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87996" w14:textId="25564996" w:rsidR="00C65415" w:rsidRDefault="00C65415" w:rsidP="00C65415">
      <w:pPr>
        <w:pStyle w:val="Head"/>
      </w:pPr>
      <w:r>
        <w:t>Benninghoven| тренд будущего – низкотемпературный асфальт</w:t>
      </w:r>
    </w:p>
    <w:p w14:paraId="7205B778" w14:textId="3368C3D3" w:rsidR="00C65415" w:rsidRPr="00C65415" w:rsidRDefault="00842725" w:rsidP="00C65415">
      <w:pPr>
        <w:pStyle w:val="Subhead"/>
      </w:pPr>
      <w:r>
        <w:t>Существенное снижение энергопотребления</w:t>
      </w:r>
    </w:p>
    <w:p w14:paraId="28ED05A3" w14:textId="77777777" w:rsidR="00C97562" w:rsidRDefault="00C97562" w:rsidP="00C65415">
      <w:pPr>
        <w:pStyle w:val="Teaser"/>
        <w:rPr>
          <w:rStyle w:val="Fett"/>
          <w:b/>
          <w:bCs w:val="0"/>
        </w:rPr>
      </w:pPr>
      <w:r>
        <w:rPr>
          <w:rStyle w:val="Fett"/>
          <w:b/>
        </w:rPr>
        <w:t xml:space="preserve">Производство низкотемпературного асфальта – тема не новая, опыты с этой технологией начали проводить еще в 90-х годах. Сегодня, когда такие вопросы, как баланс CO₂, ресурсосбережение и сокращение энергопотребления, занимают прочное место в повестке дня дорожно-строительных органов, наблюдается повышенный интерес к низкотемпературному асфальтобетону. </w:t>
      </w:r>
    </w:p>
    <w:p w14:paraId="7F235EC0" w14:textId="4781689D" w:rsidR="00F91A83" w:rsidRDefault="00C97562" w:rsidP="00A85D50">
      <w:pPr>
        <w:pStyle w:val="Standardabsatz"/>
      </w:pPr>
      <w:r>
        <w:t>Асфальтосмесительные установки Benninghoven эксплуатируются по всему миру и демонстрируют, что высокие требования к качеству смеси и экономичности, а также законодательные требования по охране климата и здоровья совместимы.</w:t>
      </w:r>
    </w:p>
    <w:p w14:paraId="206202FD" w14:textId="77777777" w:rsidR="00585572" w:rsidRDefault="00585572" w:rsidP="00585572">
      <w:pPr>
        <w:pStyle w:val="Standardabsatz"/>
        <w:spacing w:after="0"/>
        <w:rPr>
          <w:rFonts w:cs="Times New Roman (Textkörper CS)"/>
          <w:b/>
          <w:shd w:val="clear" w:color="auto" w:fill="FFFFFF"/>
        </w:rPr>
      </w:pPr>
      <w:r>
        <w:rPr>
          <w:b/>
          <w:shd w:val="clear" w:color="auto" w:fill="FFFFFF"/>
        </w:rPr>
        <w:t xml:space="preserve">Что такое низкотемпературный асфальт? </w:t>
      </w:r>
    </w:p>
    <w:p w14:paraId="06737588" w14:textId="39323064" w:rsidR="00463E18" w:rsidRDefault="0068668C" w:rsidP="00585572">
      <w:pPr>
        <w:pStyle w:val="Standardabsatz"/>
        <w:spacing w:after="0"/>
        <w:rPr>
          <w:shd w:val="clear" w:color="auto" w:fill="FFFFFF"/>
        </w:rPr>
      </w:pPr>
      <w:r>
        <w:rPr>
          <w:shd w:val="clear" w:color="auto" w:fill="FFFFFF"/>
        </w:rPr>
        <w:t>Низкотемпературный асфальт – это смеси, которые производят при температуре от 110 °C до 130 °C. Обычный горячий асфальт производят в температурном диапазоне от 140 °C до 180 °C, как правило, с добавлением разогретого до 160 °C горячего битума в качестве вяжущего. Преимущество: производство и переработка низкотемпературных смесей осуществляется обычными способами.</w:t>
      </w:r>
    </w:p>
    <w:p w14:paraId="3FD7988D" w14:textId="77777777" w:rsidR="00585572" w:rsidRDefault="00585572" w:rsidP="00585572">
      <w:pPr>
        <w:pStyle w:val="Standardabsatz"/>
        <w:spacing w:after="0"/>
        <w:rPr>
          <w:shd w:val="clear" w:color="auto" w:fill="FFFFFF"/>
          <w:lang w:eastAsia="de-DE"/>
        </w:rPr>
      </w:pPr>
    </w:p>
    <w:p w14:paraId="7AD71F8E" w14:textId="4B02F4CD" w:rsidR="00F91A83" w:rsidRDefault="00F91A83" w:rsidP="00F91A83">
      <w:pPr>
        <w:pStyle w:val="Teaserhead"/>
      </w:pPr>
      <w:r>
        <w:t>Снижение вязкости битума</w:t>
      </w:r>
    </w:p>
    <w:p w14:paraId="6EC5261A" w14:textId="2FC3C958" w:rsidR="00F91A83" w:rsidRDefault="00F91A83" w:rsidP="00F91A83">
      <w:pPr>
        <w:pStyle w:val="Standardabsatz"/>
      </w:pPr>
      <w:r>
        <w:t xml:space="preserve">Только при температуре около 140 °C битум обеспечивает хорошее смачивание и обволакивание минеральной породы в смесителе, при более низких температурах он остается слишком вязким. Чтобы снизить температуру при производстве асфальта, необходимо временно понизить вязкость битума. Это достигается за счет подачи воды (вспененный битум) или добавок. В процессе смешивания горячего битума с водой битум вспенивается и многократно увеличивается в объеме. Увеличение площади поверхности гарантирует улучшенное смачивание минеральной породы в смесителе, а также ее обволакивание при пониженной температуре. </w:t>
      </w:r>
    </w:p>
    <w:p w14:paraId="36683857" w14:textId="77777777" w:rsidR="00967449" w:rsidRPr="00967449" w:rsidRDefault="00967449" w:rsidP="00967449">
      <w:pPr>
        <w:rPr>
          <w:b/>
          <w:bCs/>
          <w:sz w:val="22"/>
          <w:szCs w:val="22"/>
        </w:rPr>
      </w:pPr>
      <w:r>
        <w:rPr>
          <w:b/>
          <w:sz w:val="22"/>
        </w:rPr>
        <w:t>Высокий потенциал для экономии энергии и CO₂</w:t>
      </w:r>
    </w:p>
    <w:p w14:paraId="7E481E99" w14:textId="557751EE" w:rsidR="00967449" w:rsidRDefault="00967449" w:rsidP="00967449">
      <w:pPr>
        <w:rPr>
          <w:sz w:val="22"/>
          <w:szCs w:val="22"/>
        </w:rPr>
      </w:pPr>
      <w:r>
        <w:rPr>
          <w:sz w:val="22"/>
        </w:rPr>
        <w:t>Согласно данным Союза производителей асфальта Германии снижение температуры на 30 °C уже обеспечивает экономию в 0,9 л жидкого топлива (или эквивалента топлива) на тонну готового асфальта. При производстве 2000 т смеси в день это соответствует экономии 1800 л жидкого топлива или до трех четвертей годового потребления энергии на отопление частного дома. Сокращение выбросов CO₂ составляет 6000 кг в день.</w:t>
      </w:r>
    </w:p>
    <w:p w14:paraId="152B40C0" w14:textId="77777777" w:rsidR="00967449" w:rsidRDefault="00967449" w:rsidP="00967449">
      <w:pPr>
        <w:rPr>
          <w:sz w:val="22"/>
          <w:szCs w:val="22"/>
        </w:rPr>
      </w:pPr>
    </w:p>
    <w:p w14:paraId="0FFAADD6" w14:textId="77777777" w:rsidR="00DE4732" w:rsidRDefault="00DE4732">
      <w:pPr>
        <w:rPr>
          <w:rFonts w:eastAsiaTheme="minorHAnsi" w:cstheme="minorBidi"/>
          <w:b/>
          <w:sz w:val="22"/>
          <w:szCs w:val="24"/>
        </w:rPr>
      </w:pPr>
      <w:r>
        <w:br w:type="page"/>
      </w:r>
    </w:p>
    <w:p w14:paraId="31412CCB" w14:textId="68A03534" w:rsidR="00E15EBE" w:rsidRDefault="00E15EBE" w:rsidP="00E15EBE">
      <w:pPr>
        <w:pStyle w:val="Fotos"/>
      </w:pPr>
      <w:r>
        <w:lastRenderedPageBreak/>
        <w:t>Фотографии</w:t>
      </w:r>
    </w:p>
    <w:p w14:paraId="7110B6A0" w14:textId="0734A57B" w:rsidR="007A01D1" w:rsidRPr="001D21B8" w:rsidRDefault="007A01D1" w:rsidP="001D21B8">
      <w:pPr>
        <w:rPr>
          <w:rFonts w:eastAsiaTheme="minorHAnsi" w:cstheme="minorBidi"/>
          <w:noProof/>
          <w:color w:val="000000"/>
          <w:sz w:val="20"/>
          <w:szCs w:val="20"/>
        </w:rPr>
      </w:pPr>
      <w:r>
        <w:rPr>
          <w:noProof/>
          <w:color w:val="000000"/>
          <w:sz w:val="20"/>
        </w:rPr>
        <w:drawing>
          <wp:inline distT="0" distB="0" distL="0" distR="0" wp14:anchorId="517A1342" wp14:editId="584E403E">
            <wp:extent cx="1762473" cy="2214935"/>
            <wp:effectExtent l="0" t="0" r="9525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6062" cy="2232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1591C0" w14:textId="77777777" w:rsidR="001D21B8" w:rsidRDefault="001D21B8" w:rsidP="001D21B8">
      <w:pPr>
        <w:rPr>
          <w:rFonts w:eastAsiaTheme="minorHAnsi" w:cstheme="minorBidi"/>
          <w:b/>
          <w:bCs/>
          <w:noProof/>
          <w:color w:val="000000"/>
          <w:sz w:val="20"/>
          <w:szCs w:val="20"/>
        </w:rPr>
      </w:pPr>
    </w:p>
    <w:p w14:paraId="520E7C97" w14:textId="7AECE5D4" w:rsidR="007D01FA" w:rsidRDefault="007A01D1" w:rsidP="001D21B8">
      <w:pPr>
        <w:rPr>
          <w:rFonts w:eastAsiaTheme="minorHAnsi" w:cstheme="minorBidi"/>
          <w:b/>
          <w:bCs/>
          <w:noProof/>
          <w:color w:val="000000"/>
          <w:sz w:val="20"/>
          <w:szCs w:val="20"/>
        </w:rPr>
      </w:pPr>
      <w:r>
        <w:rPr>
          <w:b/>
          <w:color w:val="000000"/>
          <w:sz w:val="20"/>
        </w:rPr>
        <w:t>BE_</w:t>
      </w:r>
      <w:r w:rsidR="00FD3F9C" w:rsidRPr="00FD3F9C">
        <w:rPr>
          <w:b/>
          <w:color w:val="000000"/>
          <w:sz w:val="20"/>
        </w:rPr>
        <w:t>Низкотемпературный асфальт</w:t>
      </w:r>
      <w:r>
        <w:rPr>
          <w:b/>
          <w:color w:val="000000"/>
          <w:sz w:val="20"/>
        </w:rPr>
        <w:t>_01</w:t>
      </w:r>
    </w:p>
    <w:p w14:paraId="37BCC4BD" w14:textId="2A2B1698" w:rsidR="007A01D1" w:rsidRPr="001D21B8" w:rsidRDefault="007A01D1" w:rsidP="001D21B8">
      <w:pPr>
        <w:rPr>
          <w:rFonts w:eastAsiaTheme="minorHAnsi" w:cstheme="minorBidi"/>
          <w:noProof/>
          <w:color w:val="000000"/>
          <w:sz w:val="20"/>
          <w:szCs w:val="20"/>
        </w:rPr>
      </w:pPr>
      <w:r>
        <w:rPr>
          <w:color w:val="000000"/>
          <w:sz w:val="20"/>
        </w:rPr>
        <w:t>Любая асфальтосмесительная установка может быть дооснащена оборудованием для производства низкотемпературного асфальта с помощью системы Benninghoven Plug &amp; Work («подключи и работай») – модулем вспененного битума или системами добавления твердых или жидких добавок.</w:t>
      </w:r>
    </w:p>
    <w:p w14:paraId="09BD218D" w14:textId="77777777" w:rsidR="007A01D1" w:rsidRPr="00D44A7D" w:rsidRDefault="007A01D1" w:rsidP="00125239">
      <w:pPr>
        <w:pStyle w:val="Standardabsatz"/>
        <w:rPr>
          <w:sz w:val="20"/>
          <w:szCs w:val="20"/>
        </w:rPr>
      </w:pPr>
    </w:p>
    <w:p w14:paraId="35F856BC" w14:textId="2EBB34DA" w:rsidR="00707056" w:rsidRPr="001D21B8" w:rsidRDefault="007A01D1" w:rsidP="001D21B8">
      <w:pPr>
        <w:rPr>
          <w:rFonts w:eastAsiaTheme="minorHAnsi" w:cstheme="minorBidi"/>
          <w:noProof/>
          <w:color w:val="000000"/>
          <w:sz w:val="20"/>
          <w:szCs w:val="20"/>
        </w:rPr>
      </w:pPr>
      <w:r>
        <w:rPr>
          <w:noProof/>
          <w:color w:val="000000"/>
          <w:sz w:val="20"/>
        </w:rPr>
        <w:drawing>
          <wp:inline distT="0" distB="0" distL="0" distR="0" wp14:anchorId="23D64BA2" wp14:editId="4D037F69">
            <wp:extent cx="2486639" cy="1405719"/>
            <wp:effectExtent l="0" t="0" r="0" b="444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296" cy="1410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CFCF40" w14:textId="77777777" w:rsidR="001D21B8" w:rsidRDefault="001D21B8" w:rsidP="001D21B8">
      <w:pPr>
        <w:rPr>
          <w:rFonts w:eastAsiaTheme="minorHAnsi" w:cstheme="minorBidi"/>
          <w:b/>
          <w:bCs/>
          <w:noProof/>
          <w:color w:val="000000"/>
          <w:sz w:val="20"/>
          <w:szCs w:val="20"/>
        </w:rPr>
      </w:pPr>
    </w:p>
    <w:p w14:paraId="3CF6F19F" w14:textId="3B46F62D" w:rsidR="007D01FA" w:rsidRDefault="007A01D1" w:rsidP="001D21B8">
      <w:pPr>
        <w:rPr>
          <w:rFonts w:eastAsiaTheme="minorHAnsi" w:cstheme="minorBidi"/>
          <w:b/>
          <w:bCs/>
          <w:noProof/>
          <w:color w:val="000000"/>
          <w:sz w:val="20"/>
          <w:szCs w:val="20"/>
        </w:rPr>
      </w:pPr>
      <w:r>
        <w:rPr>
          <w:b/>
          <w:color w:val="000000"/>
          <w:sz w:val="20"/>
        </w:rPr>
        <w:t>BE_</w:t>
      </w:r>
      <w:r w:rsidR="00FD3F9C" w:rsidRPr="00FD3F9C">
        <w:rPr>
          <w:b/>
          <w:color w:val="000000"/>
          <w:sz w:val="20"/>
        </w:rPr>
        <w:t>Низкотемпературный асфальт</w:t>
      </w:r>
      <w:r>
        <w:rPr>
          <w:b/>
          <w:color w:val="000000"/>
          <w:sz w:val="20"/>
        </w:rPr>
        <w:t>_02</w:t>
      </w:r>
    </w:p>
    <w:p w14:paraId="348F65DB" w14:textId="5F683CF2" w:rsidR="002E3204" w:rsidRPr="001D21B8" w:rsidRDefault="002E3204" w:rsidP="001D21B8">
      <w:pPr>
        <w:rPr>
          <w:rFonts w:eastAsiaTheme="minorHAnsi" w:cstheme="minorBidi"/>
          <w:noProof/>
          <w:color w:val="000000"/>
          <w:sz w:val="20"/>
          <w:szCs w:val="20"/>
        </w:rPr>
      </w:pPr>
      <w:r>
        <w:rPr>
          <w:color w:val="000000"/>
          <w:sz w:val="20"/>
        </w:rPr>
        <w:t>Благодаря предустановленным соединениям модуль вспененного битума присоединяется к коробу смесителя и битумным весам.</w:t>
      </w:r>
    </w:p>
    <w:p w14:paraId="6AD4F0A7" w14:textId="77777777" w:rsidR="0068668C" w:rsidRPr="00D44A7D" w:rsidRDefault="0068668C" w:rsidP="00125239">
      <w:pPr>
        <w:pStyle w:val="Standardabsatz"/>
        <w:rPr>
          <w:sz w:val="20"/>
          <w:szCs w:val="20"/>
        </w:rPr>
      </w:pPr>
    </w:p>
    <w:p w14:paraId="72BA08B1" w14:textId="5F47F6A7" w:rsidR="0068668C" w:rsidRPr="001D21B8" w:rsidRDefault="0068668C" w:rsidP="0068668C">
      <w:pPr>
        <w:rPr>
          <w:rFonts w:eastAsia="Times New Roman"/>
          <w:sz w:val="20"/>
          <w:szCs w:val="20"/>
        </w:rPr>
      </w:pPr>
      <w:r>
        <w:rPr>
          <w:noProof/>
          <w:color w:val="000000"/>
          <w:sz w:val="20"/>
        </w:rPr>
        <w:drawing>
          <wp:inline distT="0" distB="0" distL="0" distR="0" wp14:anchorId="07412EFB" wp14:editId="0245556D">
            <wp:extent cx="2943371" cy="1353674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70" cy="1375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  </w:t>
      </w:r>
      <w:r>
        <w:rPr>
          <w:noProof/>
        </w:rPr>
        <w:drawing>
          <wp:inline distT="0" distB="0" distL="0" distR="0" wp14:anchorId="26FE2A0D" wp14:editId="1A3BC6C6">
            <wp:extent cx="2407920" cy="1359535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br/>
      </w:r>
    </w:p>
    <w:p w14:paraId="17ADCDB5" w14:textId="6537A65C" w:rsidR="007D01FA" w:rsidRDefault="0068668C" w:rsidP="0068668C">
      <w:pPr>
        <w:pStyle w:val="BUbold"/>
      </w:pPr>
      <w:r>
        <w:t>BE_</w:t>
      </w:r>
      <w:r w:rsidR="00FD3F9C" w:rsidRPr="00FD3F9C">
        <w:rPr>
          <w:color w:val="000000"/>
        </w:rPr>
        <w:t>Низкотемпературный асфальт</w:t>
      </w:r>
      <w:r>
        <w:t>_03_de    BE_</w:t>
      </w:r>
      <w:r w:rsidR="00FD3F9C" w:rsidRPr="00FD3F9C">
        <w:rPr>
          <w:color w:val="000000"/>
        </w:rPr>
        <w:t>Низкотемпературный асфальт</w:t>
      </w:r>
      <w:r>
        <w:t>_04</w:t>
      </w:r>
    </w:p>
    <w:p w14:paraId="65EC58B2" w14:textId="3BC1DFA7" w:rsidR="0068668C" w:rsidRPr="00681CF1" w:rsidRDefault="0068668C" w:rsidP="0068668C">
      <w:pPr>
        <w:pStyle w:val="BUbold"/>
        <w:rPr>
          <w:b w:val="0"/>
          <w:bCs/>
          <w:color w:val="000000"/>
          <w:szCs w:val="20"/>
        </w:rPr>
      </w:pPr>
      <w:r>
        <w:rPr>
          <w:b w:val="0"/>
          <w:color w:val="000000"/>
        </w:rPr>
        <w:t>Пример при производстве 2000 т асфальта в день.</w:t>
      </w:r>
    </w:p>
    <w:p w14:paraId="6501F3D6" w14:textId="22F6014C" w:rsidR="00D44A7D" w:rsidRDefault="0068668C" w:rsidP="00FD3F9C">
      <w:pPr>
        <w:pStyle w:val="BUbold"/>
        <w:rPr>
          <w:i/>
          <w:color w:val="000000"/>
          <w:szCs w:val="20"/>
        </w:rPr>
      </w:pPr>
      <w:r>
        <w:rPr>
          <w:b w:val="0"/>
          <w:color w:val="000000"/>
        </w:rPr>
        <w:t>(Германский союз производителей асфальта, Справочник по асфальтовым смесям, Асфальтовые смеси пониженной температуры).</w:t>
      </w:r>
      <w:r w:rsidR="00D44A7D">
        <w:br w:type="page"/>
      </w:r>
    </w:p>
    <w:p w14:paraId="04824B2F" w14:textId="37A8E264" w:rsidR="00F74540" w:rsidRPr="006C0C87" w:rsidRDefault="00681CF1" w:rsidP="006C0C87">
      <w:pPr>
        <w:pStyle w:val="Note"/>
      </w:pPr>
      <w:r>
        <w:lastRenderedPageBreak/>
        <w:t>Примечание: данные фотографии служат лишь для предварительного ознакомления. Для перепечатки в публикациях используйте фотографии в разрешении 300 dpi, прилагаемые для скачивания.</w:t>
      </w:r>
    </w:p>
    <w:p w14:paraId="55931FB8" w14:textId="43FE3805" w:rsidR="00E15EBE" w:rsidRDefault="00E15EBE" w:rsidP="00E15EBE">
      <w:pPr>
        <w:pStyle w:val="Absatzberschrift"/>
        <w:rPr>
          <w:iCs/>
        </w:rPr>
      </w:pPr>
      <w:r>
        <w:t>Подробную информацию вы можете получить по адресу: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7D01FA" w:rsidRDefault="00E15EBE" w:rsidP="00E15EBE">
      <w:pPr>
        <w:pStyle w:val="Absatzberschrift"/>
        <w:rPr>
          <w:b w:val="0"/>
          <w:bCs/>
        </w:rPr>
      </w:pPr>
      <w:r>
        <w:rPr>
          <w:b w:val="0"/>
        </w:rPr>
        <w:t>WIRTGEN GROUP</w:t>
      </w:r>
    </w:p>
    <w:p w14:paraId="6C2CE818" w14:textId="77777777" w:rsidR="00E15EBE" w:rsidRPr="007D01FA" w:rsidRDefault="00E15EBE" w:rsidP="00E15EBE">
      <w:pPr>
        <w:pStyle w:val="Fuzeile1"/>
        <w:rPr>
          <w:iCs w:val="0"/>
          <w:szCs w:val="24"/>
        </w:rPr>
      </w:pPr>
      <w:r>
        <w:t>Public Relations</w:t>
      </w:r>
    </w:p>
    <w:p w14:paraId="11D0C008" w14:textId="77777777" w:rsidR="00E15EBE" w:rsidRPr="007D01FA" w:rsidRDefault="00E15EBE" w:rsidP="00E15EBE">
      <w:pPr>
        <w:pStyle w:val="Fuzeile1"/>
        <w:rPr>
          <w:iCs w:val="0"/>
          <w:szCs w:val="24"/>
        </w:rPr>
      </w:pPr>
      <w:r>
        <w:t>Reinhard-Wirtgen-Straße 2</w:t>
      </w:r>
    </w:p>
    <w:p w14:paraId="1063A82F" w14:textId="77777777" w:rsidR="00E15EBE" w:rsidRPr="007D01FA" w:rsidRDefault="00E15EBE" w:rsidP="00E15EBE">
      <w:pPr>
        <w:pStyle w:val="Fuzeile1"/>
        <w:rPr>
          <w:iCs w:val="0"/>
          <w:szCs w:val="24"/>
        </w:rPr>
      </w:pPr>
      <w:r>
        <w:t>53578 Windhagen</w:t>
      </w:r>
    </w:p>
    <w:p w14:paraId="5A37CC2B" w14:textId="77777777" w:rsidR="00E15EBE" w:rsidRPr="007D01FA" w:rsidRDefault="00E15EBE" w:rsidP="00E15EBE">
      <w:pPr>
        <w:pStyle w:val="Fuzeile1"/>
        <w:rPr>
          <w:iCs w:val="0"/>
          <w:szCs w:val="24"/>
        </w:rPr>
      </w:pPr>
      <w:r>
        <w:t>Германия</w:t>
      </w:r>
    </w:p>
    <w:p w14:paraId="29A07732" w14:textId="77777777" w:rsidR="00E15EBE" w:rsidRPr="007D01FA" w:rsidRDefault="00E15EBE" w:rsidP="00E15EBE">
      <w:pPr>
        <w:pStyle w:val="Fuzeile1"/>
        <w:rPr>
          <w:iCs w:val="0"/>
          <w:szCs w:val="24"/>
        </w:rPr>
      </w:pPr>
    </w:p>
    <w:p w14:paraId="0C099062" w14:textId="77777777" w:rsidR="00E15EBE" w:rsidRPr="007D01FA" w:rsidRDefault="00E15EBE" w:rsidP="00E15EBE">
      <w:pPr>
        <w:pStyle w:val="Fuzeile1"/>
        <w:rPr>
          <w:iCs w:val="0"/>
          <w:szCs w:val="24"/>
        </w:rPr>
      </w:pPr>
      <w:r>
        <w:t xml:space="preserve">Телефон: +49 (0) 2645 131 – 1966 </w:t>
      </w:r>
    </w:p>
    <w:p w14:paraId="65F4C38F" w14:textId="77777777" w:rsidR="00E15EBE" w:rsidRPr="007D01FA" w:rsidRDefault="00E15EBE" w:rsidP="00E15EBE">
      <w:pPr>
        <w:pStyle w:val="Fuzeile1"/>
        <w:rPr>
          <w:iCs w:val="0"/>
          <w:szCs w:val="24"/>
        </w:rPr>
      </w:pPr>
      <w:r>
        <w:t>Телефакс: +49 (0) 2645 131 – 499</w:t>
      </w:r>
    </w:p>
    <w:p w14:paraId="79FF3B7C" w14:textId="7F893FEA" w:rsidR="00E15EBE" w:rsidRPr="007D01FA" w:rsidRDefault="00E15EBE" w:rsidP="00E15EBE">
      <w:pPr>
        <w:pStyle w:val="Fuzeile1"/>
        <w:rPr>
          <w:iCs w:val="0"/>
          <w:szCs w:val="24"/>
        </w:rPr>
      </w:pPr>
      <w:r>
        <w:t>Эл. почта: PR@wirtgen-group.com</w:t>
      </w:r>
    </w:p>
    <w:p w14:paraId="4F99EB86" w14:textId="77777777" w:rsidR="00E15EBE" w:rsidRPr="007D01FA" w:rsidRDefault="00E15EBE" w:rsidP="00E15EBE">
      <w:pPr>
        <w:pStyle w:val="Fuzeile1"/>
        <w:rPr>
          <w:iCs w:val="0"/>
          <w:szCs w:val="24"/>
        </w:rPr>
      </w:pPr>
    </w:p>
    <w:p w14:paraId="3D604A55" w14:textId="53BC3A5B" w:rsidR="00F048D4" w:rsidRPr="007D01FA" w:rsidRDefault="00E15EBE" w:rsidP="00F74540">
      <w:pPr>
        <w:pStyle w:val="Fuzeile1"/>
        <w:rPr>
          <w:iCs w:val="0"/>
          <w:szCs w:val="24"/>
        </w:rPr>
      </w:pPr>
      <w:r>
        <w:t>www.wirtgen-group.com</w:t>
      </w:r>
    </w:p>
    <w:sectPr w:rsidR="00F048D4" w:rsidRPr="007D01FA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8ADAF" w14:textId="77777777" w:rsidR="003F57CB" w:rsidRDefault="003F57CB" w:rsidP="00E55534">
      <w:r>
        <w:separator/>
      </w:r>
    </w:p>
  </w:endnote>
  <w:endnote w:type="continuationSeparator" w:id="0">
    <w:p w14:paraId="23D9A1D8" w14:textId="77777777" w:rsidR="003F57CB" w:rsidRDefault="003F57C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DD14" w14:textId="77777777" w:rsidR="00E51C28" w:rsidRDefault="00E51C2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D37CF4">
            <w:t>02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>WIRTGEN GmbH</w:t>
          </w:r>
          <w:r>
            <w:t xml:space="preserve"> · Reinhard-Wirtgen-Str. 2 · D-53578 Windhagen (Германия)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3202D" w14:textId="77777777" w:rsidR="003F57CB" w:rsidRDefault="003F57CB" w:rsidP="00E55534">
      <w:r>
        <w:separator/>
      </w:r>
    </w:p>
  </w:footnote>
  <w:footnote w:type="continuationSeparator" w:id="0">
    <w:p w14:paraId="175ACB13" w14:textId="77777777" w:rsidR="003F57CB" w:rsidRDefault="003F57C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1A7AC" w14:textId="316634BC" w:rsidR="00E51C28" w:rsidRDefault="001D21B8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901D5FB" wp14:editId="1E71FA58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50F4C5" w14:textId="19CADFBE" w:rsidR="001D21B8" w:rsidRPr="001D21B8" w:rsidRDefault="001D21B8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01D5FB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0150F4C5" w14:textId="19CADFBE" w:rsidR="001D21B8" w:rsidRPr="001D21B8" w:rsidRDefault="001D21B8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34CFE36" w:rsidR="00533132" w:rsidRPr="00533132" w:rsidRDefault="001D21B8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BC14775" wp14:editId="35C0FB9C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803854" w14:textId="3CFDD11F" w:rsidR="001D21B8" w:rsidRPr="001D21B8" w:rsidRDefault="001D21B8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C14775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67803854" w14:textId="3CFDD11F" w:rsidR="001D21B8" w:rsidRPr="001D21B8" w:rsidRDefault="001D21B8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2129BED" w:rsidR="00533132" w:rsidRDefault="001D21B8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EF49051" wp14:editId="429A2855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9B8315" w14:textId="16006ED5" w:rsidR="001D21B8" w:rsidRPr="001D21B8" w:rsidRDefault="001D21B8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F49051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19B8315" w14:textId="16006ED5" w:rsidR="001D21B8" w:rsidRPr="001D21B8" w:rsidRDefault="001D21B8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2pt;height:7.2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72A0809"/>
    <w:multiLevelType w:val="hybridMultilevel"/>
    <w:tmpl w:val="FB8CD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2126728770">
    <w:abstractNumId w:val="10"/>
  </w:num>
  <w:num w:numId="2" w16cid:durableId="821235709">
    <w:abstractNumId w:val="10"/>
  </w:num>
  <w:num w:numId="3" w16cid:durableId="1639454983">
    <w:abstractNumId w:val="10"/>
  </w:num>
  <w:num w:numId="4" w16cid:durableId="918908185">
    <w:abstractNumId w:val="10"/>
  </w:num>
  <w:num w:numId="5" w16cid:durableId="1923374981">
    <w:abstractNumId w:val="10"/>
  </w:num>
  <w:num w:numId="6" w16cid:durableId="2037611541">
    <w:abstractNumId w:val="2"/>
  </w:num>
  <w:num w:numId="7" w16cid:durableId="904024928">
    <w:abstractNumId w:val="2"/>
  </w:num>
  <w:num w:numId="8" w16cid:durableId="1391542590">
    <w:abstractNumId w:val="2"/>
  </w:num>
  <w:num w:numId="9" w16cid:durableId="2038316075">
    <w:abstractNumId w:val="2"/>
  </w:num>
  <w:num w:numId="10" w16cid:durableId="1351758807">
    <w:abstractNumId w:val="2"/>
  </w:num>
  <w:num w:numId="11" w16cid:durableId="27224739">
    <w:abstractNumId w:val="7"/>
  </w:num>
  <w:num w:numId="12" w16cid:durableId="1345863778">
    <w:abstractNumId w:val="7"/>
  </w:num>
  <w:num w:numId="13" w16cid:durableId="144244744">
    <w:abstractNumId w:val="4"/>
  </w:num>
  <w:num w:numId="14" w16cid:durableId="2034648304">
    <w:abstractNumId w:val="4"/>
  </w:num>
  <w:num w:numId="15" w16cid:durableId="2037152846">
    <w:abstractNumId w:val="4"/>
  </w:num>
  <w:num w:numId="16" w16cid:durableId="825517531">
    <w:abstractNumId w:val="4"/>
  </w:num>
  <w:num w:numId="17" w16cid:durableId="449671509">
    <w:abstractNumId w:val="4"/>
  </w:num>
  <w:num w:numId="18" w16cid:durableId="519397294">
    <w:abstractNumId w:val="1"/>
  </w:num>
  <w:num w:numId="19" w16cid:durableId="895314036">
    <w:abstractNumId w:val="3"/>
  </w:num>
  <w:num w:numId="20" w16cid:durableId="15349057">
    <w:abstractNumId w:val="9"/>
  </w:num>
  <w:num w:numId="21" w16cid:durableId="16521748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3320665">
    <w:abstractNumId w:val="0"/>
  </w:num>
  <w:num w:numId="23" w16cid:durableId="8602452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6719779">
    <w:abstractNumId w:val="8"/>
  </w:num>
  <w:num w:numId="25" w16cid:durableId="2138530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84718347">
    <w:abstractNumId w:val="6"/>
  </w:num>
  <w:num w:numId="27" w16cid:durableId="17527743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35126"/>
    <w:rsid w:val="00042106"/>
    <w:rsid w:val="0005285B"/>
    <w:rsid w:val="00055529"/>
    <w:rsid w:val="00062C3A"/>
    <w:rsid w:val="00066D09"/>
    <w:rsid w:val="00086EF1"/>
    <w:rsid w:val="0009665C"/>
    <w:rsid w:val="000A0479"/>
    <w:rsid w:val="000A36D9"/>
    <w:rsid w:val="000A4C7D"/>
    <w:rsid w:val="000B582B"/>
    <w:rsid w:val="000D15C3"/>
    <w:rsid w:val="000D350F"/>
    <w:rsid w:val="000E1BFD"/>
    <w:rsid w:val="000E24F8"/>
    <w:rsid w:val="000E5738"/>
    <w:rsid w:val="000F4EED"/>
    <w:rsid w:val="00103205"/>
    <w:rsid w:val="00110439"/>
    <w:rsid w:val="00112BA4"/>
    <w:rsid w:val="0011795C"/>
    <w:rsid w:val="0012026F"/>
    <w:rsid w:val="0012047F"/>
    <w:rsid w:val="00125239"/>
    <w:rsid w:val="00130601"/>
    <w:rsid w:val="00132055"/>
    <w:rsid w:val="00146C3D"/>
    <w:rsid w:val="00153B47"/>
    <w:rsid w:val="00160C61"/>
    <w:rsid w:val="001613A6"/>
    <w:rsid w:val="001614F0"/>
    <w:rsid w:val="001616F4"/>
    <w:rsid w:val="0018021A"/>
    <w:rsid w:val="0018168B"/>
    <w:rsid w:val="00194FB1"/>
    <w:rsid w:val="001B16BB"/>
    <w:rsid w:val="001B34EE"/>
    <w:rsid w:val="001C1A3E"/>
    <w:rsid w:val="001D21B8"/>
    <w:rsid w:val="00200355"/>
    <w:rsid w:val="0021351D"/>
    <w:rsid w:val="002354F0"/>
    <w:rsid w:val="00253A2E"/>
    <w:rsid w:val="002603EC"/>
    <w:rsid w:val="00277189"/>
    <w:rsid w:val="00282AFC"/>
    <w:rsid w:val="002834F2"/>
    <w:rsid w:val="00286C15"/>
    <w:rsid w:val="0029634D"/>
    <w:rsid w:val="002A4739"/>
    <w:rsid w:val="002A5AA5"/>
    <w:rsid w:val="002C7542"/>
    <w:rsid w:val="002D065C"/>
    <w:rsid w:val="002D0780"/>
    <w:rsid w:val="002D2EE5"/>
    <w:rsid w:val="002D4F0A"/>
    <w:rsid w:val="002D63E6"/>
    <w:rsid w:val="002E3204"/>
    <w:rsid w:val="002E765F"/>
    <w:rsid w:val="002E7E4E"/>
    <w:rsid w:val="002F108B"/>
    <w:rsid w:val="002F5818"/>
    <w:rsid w:val="002F70FD"/>
    <w:rsid w:val="00302C6D"/>
    <w:rsid w:val="0030316D"/>
    <w:rsid w:val="0032774C"/>
    <w:rsid w:val="00332D28"/>
    <w:rsid w:val="0034191A"/>
    <w:rsid w:val="0034306D"/>
    <w:rsid w:val="003431D0"/>
    <w:rsid w:val="00343CC7"/>
    <w:rsid w:val="0036561D"/>
    <w:rsid w:val="003665BE"/>
    <w:rsid w:val="00384A08"/>
    <w:rsid w:val="00387E6F"/>
    <w:rsid w:val="00392541"/>
    <w:rsid w:val="00395EAB"/>
    <w:rsid w:val="003967E5"/>
    <w:rsid w:val="003A753A"/>
    <w:rsid w:val="003A7DAB"/>
    <w:rsid w:val="003B3803"/>
    <w:rsid w:val="003C2A71"/>
    <w:rsid w:val="003E1CB6"/>
    <w:rsid w:val="003E3CF6"/>
    <w:rsid w:val="003E759F"/>
    <w:rsid w:val="003E7853"/>
    <w:rsid w:val="003F05A8"/>
    <w:rsid w:val="003F57AB"/>
    <w:rsid w:val="003F57CB"/>
    <w:rsid w:val="00400FD9"/>
    <w:rsid w:val="004016F7"/>
    <w:rsid w:val="00403373"/>
    <w:rsid w:val="004057BF"/>
    <w:rsid w:val="00406C81"/>
    <w:rsid w:val="004124B0"/>
    <w:rsid w:val="00412545"/>
    <w:rsid w:val="0041475A"/>
    <w:rsid w:val="00417237"/>
    <w:rsid w:val="00426298"/>
    <w:rsid w:val="00430BB0"/>
    <w:rsid w:val="004361ED"/>
    <w:rsid w:val="00463E18"/>
    <w:rsid w:val="00467F3C"/>
    <w:rsid w:val="0047498D"/>
    <w:rsid w:val="00476100"/>
    <w:rsid w:val="00484996"/>
    <w:rsid w:val="00487BFC"/>
    <w:rsid w:val="004B55EA"/>
    <w:rsid w:val="004C1967"/>
    <w:rsid w:val="004D23D0"/>
    <w:rsid w:val="004D2BE0"/>
    <w:rsid w:val="004E6EF5"/>
    <w:rsid w:val="004F6FBB"/>
    <w:rsid w:val="005001DF"/>
    <w:rsid w:val="00506409"/>
    <w:rsid w:val="00526EB2"/>
    <w:rsid w:val="00530E32"/>
    <w:rsid w:val="00533132"/>
    <w:rsid w:val="00537210"/>
    <w:rsid w:val="005649F4"/>
    <w:rsid w:val="005710C8"/>
    <w:rsid w:val="005711A3"/>
    <w:rsid w:val="00571A5C"/>
    <w:rsid w:val="00573B2B"/>
    <w:rsid w:val="0057504A"/>
    <w:rsid w:val="00576E80"/>
    <w:rsid w:val="005776E9"/>
    <w:rsid w:val="00585572"/>
    <w:rsid w:val="00587AD9"/>
    <w:rsid w:val="005909A8"/>
    <w:rsid w:val="00593FD1"/>
    <w:rsid w:val="005A4F04"/>
    <w:rsid w:val="005B5793"/>
    <w:rsid w:val="005C6B30"/>
    <w:rsid w:val="005C71EC"/>
    <w:rsid w:val="005E2349"/>
    <w:rsid w:val="005E273C"/>
    <w:rsid w:val="005E764C"/>
    <w:rsid w:val="005E7F7D"/>
    <w:rsid w:val="00602094"/>
    <w:rsid w:val="00604A3E"/>
    <w:rsid w:val="006063D4"/>
    <w:rsid w:val="00623910"/>
    <w:rsid w:val="00623B37"/>
    <w:rsid w:val="006330A2"/>
    <w:rsid w:val="00642EB6"/>
    <w:rsid w:val="006433E2"/>
    <w:rsid w:val="00651E5D"/>
    <w:rsid w:val="00677F11"/>
    <w:rsid w:val="00681CF1"/>
    <w:rsid w:val="00682B1A"/>
    <w:rsid w:val="0068668C"/>
    <w:rsid w:val="00690D7C"/>
    <w:rsid w:val="00690DFE"/>
    <w:rsid w:val="006B3EEC"/>
    <w:rsid w:val="006C0C87"/>
    <w:rsid w:val="006C6650"/>
    <w:rsid w:val="006C6F43"/>
    <w:rsid w:val="006D7EAC"/>
    <w:rsid w:val="006E0104"/>
    <w:rsid w:val="006F0D27"/>
    <w:rsid w:val="006F7602"/>
    <w:rsid w:val="006F7E52"/>
    <w:rsid w:val="00707056"/>
    <w:rsid w:val="00722A17"/>
    <w:rsid w:val="00723F4F"/>
    <w:rsid w:val="00735AF5"/>
    <w:rsid w:val="00754B80"/>
    <w:rsid w:val="00755AE0"/>
    <w:rsid w:val="0075761B"/>
    <w:rsid w:val="00757B83"/>
    <w:rsid w:val="00774358"/>
    <w:rsid w:val="00783F44"/>
    <w:rsid w:val="00791A69"/>
    <w:rsid w:val="0079462A"/>
    <w:rsid w:val="00794830"/>
    <w:rsid w:val="00797CAA"/>
    <w:rsid w:val="007A01D1"/>
    <w:rsid w:val="007A2B6F"/>
    <w:rsid w:val="007A6BD2"/>
    <w:rsid w:val="007C2658"/>
    <w:rsid w:val="007D01FA"/>
    <w:rsid w:val="007D59A2"/>
    <w:rsid w:val="007D7FED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3B1"/>
    <w:rsid w:val="00842725"/>
    <w:rsid w:val="008427F2"/>
    <w:rsid w:val="00843B45"/>
    <w:rsid w:val="0084571C"/>
    <w:rsid w:val="008541B7"/>
    <w:rsid w:val="00854B3B"/>
    <w:rsid w:val="00862A6B"/>
    <w:rsid w:val="00863129"/>
    <w:rsid w:val="00866830"/>
    <w:rsid w:val="00870ACE"/>
    <w:rsid w:val="00873125"/>
    <w:rsid w:val="008755E5"/>
    <w:rsid w:val="00876DC7"/>
    <w:rsid w:val="00881568"/>
    <w:rsid w:val="00881E44"/>
    <w:rsid w:val="00892F6F"/>
    <w:rsid w:val="00896F7E"/>
    <w:rsid w:val="008B5501"/>
    <w:rsid w:val="008C2A29"/>
    <w:rsid w:val="008C2DB2"/>
    <w:rsid w:val="008D3A19"/>
    <w:rsid w:val="008D770E"/>
    <w:rsid w:val="008E6555"/>
    <w:rsid w:val="0090337E"/>
    <w:rsid w:val="009049D8"/>
    <w:rsid w:val="00910609"/>
    <w:rsid w:val="00913511"/>
    <w:rsid w:val="00915841"/>
    <w:rsid w:val="009328FA"/>
    <w:rsid w:val="00936A78"/>
    <w:rsid w:val="009375E1"/>
    <w:rsid w:val="00952853"/>
    <w:rsid w:val="009646E4"/>
    <w:rsid w:val="00967449"/>
    <w:rsid w:val="00977EC3"/>
    <w:rsid w:val="0098631D"/>
    <w:rsid w:val="009B17A9"/>
    <w:rsid w:val="009B211F"/>
    <w:rsid w:val="009B24C3"/>
    <w:rsid w:val="009B7C05"/>
    <w:rsid w:val="009C2378"/>
    <w:rsid w:val="009C5A77"/>
    <w:rsid w:val="009C5D99"/>
    <w:rsid w:val="009D016F"/>
    <w:rsid w:val="009E251D"/>
    <w:rsid w:val="009E5E67"/>
    <w:rsid w:val="009F10A8"/>
    <w:rsid w:val="009F715C"/>
    <w:rsid w:val="00A02F49"/>
    <w:rsid w:val="00A12EA4"/>
    <w:rsid w:val="00A171F4"/>
    <w:rsid w:val="00A1772D"/>
    <w:rsid w:val="00A177B2"/>
    <w:rsid w:val="00A24EFC"/>
    <w:rsid w:val="00A27829"/>
    <w:rsid w:val="00A46F1E"/>
    <w:rsid w:val="00A506A6"/>
    <w:rsid w:val="00A559A5"/>
    <w:rsid w:val="00A66B3F"/>
    <w:rsid w:val="00A67C3D"/>
    <w:rsid w:val="00A72D2A"/>
    <w:rsid w:val="00A82395"/>
    <w:rsid w:val="00A85D50"/>
    <w:rsid w:val="00A977CE"/>
    <w:rsid w:val="00AA0DF7"/>
    <w:rsid w:val="00AB52F9"/>
    <w:rsid w:val="00AD131F"/>
    <w:rsid w:val="00AD159A"/>
    <w:rsid w:val="00AD32D5"/>
    <w:rsid w:val="00AD70E4"/>
    <w:rsid w:val="00AF3B3A"/>
    <w:rsid w:val="00AF4E8E"/>
    <w:rsid w:val="00AF6569"/>
    <w:rsid w:val="00B06265"/>
    <w:rsid w:val="00B43F2B"/>
    <w:rsid w:val="00B5232A"/>
    <w:rsid w:val="00B57696"/>
    <w:rsid w:val="00B60ED1"/>
    <w:rsid w:val="00B62CF5"/>
    <w:rsid w:val="00B663E4"/>
    <w:rsid w:val="00B71900"/>
    <w:rsid w:val="00B85705"/>
    <w:rsid w:val="00B874DC"/>
    <w:rsid w:val="00B90F78"/>
    <w:rsid w:val="00BA15B3"/>
    <w:rsid w:val="00BA7ED8"/>
    <w:rsid w:val="00BD1058"/>
    <w:rsid w:val="00BD25D1"/>
    <w:rsid w:val="00BD5391"/>
    <w:rsid w:val="00BD764C"/>
    <w:rsid w:val="00BF1352"/>
    <w:rsid w:val="00BF56B2"/>
    <w:rsid w:val="00BF5B78"/>
    <w:rsid w:val="00C055AB"/>
    <w:rsid w:val="00C11F95"/>
    <w:rsid w:val="00C136DF"/>
    <w:rsid w:val="00C17501"/>
    <w:rsid w:val="00C32919"/>
    <w:rsid w:val="00C35211"/>
    <w:rsid w:val="00C40627"/>
    <w:rsid w:val="00C43EAF"/>
    <w:rsid w:val="00C457C3"/>
    <w:rsid w:val="00C644CA"/>
    <w:rsid w:val="00C65415"/>
    <w:rsid w:val="00C658FC"/>
    <w:rsid w:val="00C73005"/>
    <w:rsid w:val="00C84264"/>
    <w:rsid w:val="00C85E18"/>
    <w:rsid w:val="00C95AF1"/>
    <w:rsid w:val="00C96E9F"/>
    <w:rsid w:val="00C97562"/>
    <w:rsid w:val="00CA4A09"/>
    <w:rsid w:val="00CB1955"/>
    <w:rsid w:val="00CC5A63"/>
    <w:rsid w:val="00CC787C"/>
    <w:rsid w:val="00CF36C9"/>
    <w:rsid w:val="00CF75BC"/>
    <w:rsid w:val="00D00EC4"/>
    <w:rsid w:val="00D166AC"/>
    <w:rsid w:val="00D36BA2"/>
    <w:rsid w:val="00D37CF4"/>
    <w:rsid w:val="00D4487C"/>
    <w:rsid w:val="00D44A7D"/>
    <w:rsid w:val="00D5459B"/>
    <w:rsid w:val="00D63D33"/>
    <w:rsid w:val="00D73352"/>
    <w:rsid w:val="00D915F8"/>
    <w:rsid w:val="00D935C3"/>
    <w:rsid w:val="00DA0266"/>
    <w:rsid w:val="00DA477E"/>
    <w:rsid w:val="00DB238E"/>
    <w:rsid w:val="00DB4BB0"/>
    <w:rsid w:val="00DE461D"/>
    <w:rsid w:val="00DE4732"/>
    <w:rsid w:val="00E04039"/>
    <w:rsid w:val="00E14608"/>
    <w:rsid w:val="00E15EBE"/>
    <w:rsid w:val="00E21E67"/>
    <w:rsid w:val="00E30EBF"/>
    <w:rsid w:val="00E316C0"/>
    <w:rsid w:val="00E31E03"/>
    <w:rsid w:val="00E42EAD"/>
    <w:rsid w:val="00E51170"/>
    <w:rsid w:val="00E51C28"/>
    <w:rsid w:val="00E52D70"/>
    <w:rsid w:val="00E55534"/>
    <w:rsid w:val="00E7116D"/>
    <w:rsid w:val="00E72429"/>
    <w:rsid w:val="00E914D1"/>
    <w:rsid w:val="00E94469"/>
    <w:rsid w:val="00E960D8"/>
    <w:rsid w:val="00EB5FCA"/>
    <w:rsid w:val="00F048D4"/>
    <w:rsid w:val="00F05C93"/>
    <w:rsid w:val="00F202CE"/>
    <w:rsid w:val="00F20920"/>
    <w:rsid w:val="00F23212"/>
    <w:rsid w:val="00F25ABE"/>
    <w:rsid w:val="00F33B16"/>
    <w:rsid w:val="00F353EA"/>
    <w:rsid w:val="00F36C27"/>
    <w:rsid w:val="00F44BEF"/>
    <w:rsid w:val="00F55EF9"/>
    <w:rsid w:val="00F56318"/>
    <w:rsid w:val="00F65A8F"/>
    <w:rsid w:val="00F67C95"/>
    <w:rsid w:val="00F74540"/>
    <w:rsid w:val="00F75A90"/>
    <w:rsid w:val="00F75B79"/>
    <w:rsid w:val="00F82525"/>
    <w:rsid w:val="00F91A83"/>
    <w:rsid w:val="00F91AC4"/>
    <w:rsid w:val="00F97FEA"/>
    <w:rsid w:val="00FA1594"/>
    <w:rsid w:val="00FB60E1"/>
    <w:rsid w:val="00FD3768"/>
    <w:rsid w:val="00FD3F9C"/>
    <w:rsid w:val="00FD4AC6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F05C93"/>
    <w:pPr>
      <w:spacing w:after="0"/>
      <w:jc w:val="left"/>
    </w:pPr>
    <w:rPr>
      <w:rFonts w:cs="Times New Roman (Textkörper CS)"/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C6541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C65415"/>
    <w:rPr>
      <w:b/>
      <w:bCs/>
    </w:rPr>
  </w:style>
  <w:style w:type="character" w:customStyle="1" w:styleId="apple-converted-space">
    <w:name w:val="apple-converted-space"/>
    <w:basedOn w:val="Absatz-Standardschriftart"/>
    <w:rsid w:val="00F91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1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454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3309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Линнеманн Марио</dc:creator>
  <cp:lastModifiedBy>Mirko Pinger | techtrans GmbH</cp:lastModifiedBy>
  <cp:revision>7</cp:revision>
  <cp:lastPrinted>2021-12-15T11:24:00Z</cp:lastPrinted>
  <dcterms:created xsi:type="dcterms:W3CDTF">2022-04-06T12:43:00Z</dcterms:created>
  <dcterms:modified xsi:type="dcterms:W3CDTF">2022-04-13T11:43:00Z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2022-04-06T12:36:07Z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e3b093db-0a50-43c8-9f07-96f5d9f62fbf</vt:lpwstr>
  </property>
  <property fmtid="{D5CDD505-2E9C-101B-9397-08002B2CF9AE}" pid="11" name="MSIP_Label_df1a195f-122b-42dc-a2d3-71a1903dcdac_ContentBits">
    <vt:lpwstr>1</vt:lpwstr>
  </property>
</Properties>
</file>